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8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2"/>
        <w:gridCol w:w="2290"/>
        <w:gridCol w:w="2290"/>
        <w:gridCol w:w="7156"/>
        <w:gridCol w:w="1288"/>
        <w:gridCol w:w="1145"/>
      </w:tblGrid>
      <w:tr w:rsidR="00FC16CE" w:rsidRPr="009B619E" w:rsidTr="00FB5641">
        <w:trPr>
          <w:trHeight w:val="381"/>
        </w:trPr>
        <w:tc>
          <w:tcPr>
            <w:tcW w:w="682" w:type="dxa"/>
          </w:tcPr>
          <w:p w:rsidR="00FC16CE" w:rsidRPr="009B619E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2290" w:type="dxa"/>
          </w:tcPr>
          <w:p w:rsidR="00FC16CE" w:rsidRPr="009B619E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290" w:type="dxa"/>
          </w:tcPr>
          <w:p w:rsidR="00FC16CE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KİMLİK NO</w:t>
            </w:r>
          </w:p>
        </w:tc>
        <w:tc>
          <w:tcPr>
            <w:tcW w:w="7156" w:type="dxa"/>
          </w:tcPr>
          <w:p w:rsidR="00FC16CE" w:rsidRPr="009B619E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TAAHHÜTNAME</w:t>
            </w:r>
          </w:p>
        </w:tc>
        <w:tc>
          <w:tcPr>
            <w:tcW w:w="1288" w:type="dxa"/>
          </w:tcPr>
          <w:p w:rsidR="00FC16CE" w:rsidRPr="009B619E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145" w:type="dxa"/>
          </w:tcPr>
          <w:p w:rsidR="00FC16CE" w:rsidRPr="009B619E" w:rsidRDefault="00FC16CE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A462B" w:rsidRPr="009B619E" w:rsidTr="004A462B">
        <w:trPr>
          <w:trHeight w:val="175"/>
        </w:trPr>
        <w:tc>
          <w:tcPr>
            <w:tcW w:w="682" w:type="dxa"/>
            <w:vMerge w:val="restart"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4A462B" w:rsidRPr="009B619E" w:rsidRDefault="004A462B" w:rsidP="0055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 w:val="restart"/>
          </w:tcPr>
          <w:p w:rsidR="004A462B" w:rsidRPr="009B619E" w:rsidRDefault="009B619E" w:rsidP="00EF00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Üniversitemiz </w:t>
            </w:r>
            <w:r w:rsidR="004A462B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Kütüphanesinden aldığım kitap ve kitap dışı materyali yıprattığım, kaybettiğim veya iadesini geciktirdiğim takdirde Üniversitemiz Kütüphane Yönergesinin </w:t>
            </w:r>
            <w:r w:rsidR="00EF009C">
              <w:rPr>
                <w:rFonts w:ascii="Times New Roman" w:hAnsi="Times New Roman" w:cs="Times New Roman"/>
                <w:b/>
                <w:sz w:val="18"/>
                <w:szCs w:val="18"/>
              </w:rPr>
              <w:t>……..</w:t>
            </w:r>
            <w:r w:rsidR="004A462B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maddeleri gereğince kayıp veya yıpratılmış kitap bedeli ile tarafıma uygulanacak gecikme cezasını kanuni faiziyle ödemeyi, ödemediğim takdirde maaşımdan kesilmesini kabul ediyorum.</w:t>
            </w:r>
          </w:p>
        </w:tc>
        <w:tc>
          <w:tcPr>
            <w:tcW w:w="1288" w:type="dxa"/>
            <w:vMerge w:val="restart"/>
          </w:tcPr>
          <w:p w:rsidR="004A462B" w:rsidRPr="009B619E" w:rsidRDefault="004A462B" w:rsidP="00F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  <w:vMerge w:val="restart"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62B" w:rsidRPr="009B619E" w:rsidTr="00FB5641">
        <w:trPr>
          <w:trHeight w:val="185"/>
        </w:trPr>
        <w:tc>
          <w:tcPr>
            <w:tcW w:w="682" w:type="dxa"/>
            <w:vMerge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4A462B" w:rsidRPr="009B619E" w:rsidRDefault="004A462B" w:rsidP="00555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4A462B" w:rsidRPr="009B619E" w:rsidRDefault="004A462B" w:rsidP="009C3C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4A462B" w:rsidRPr="009B619E" w:rsidRDefault="004A462B" w:rsidP="00FC1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4A462B" w:rsidRPr="009B619E" w:rsidRDefault="004A462B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4A462B">
        <w:trPr>
          <w:trHeight w:val="214"/>
        </w:trPr>
        <w:tc>
          <w:tcPr>
            <w:tcW w:w="682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 w:val="restart"/>
          </w:tcPr>
          <w:p w:rsidR="000748F8" w:rsidRPr="009B619E" w:rsidRDefault="009B619E" w:rsidP="00EF009C">
            <w:pPr>
              <w:rPr>
                <w:rFonts w:ascii="Times New Roman" w:hAnsi="Times New Roman" w:cs="Times New Roman"/>
              </w:rPr>
            </w:pPr>
            <w:r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>Üniversitemiz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Kütüphanesinden aldığım kitap ve kitap dışı materyali yıprattığım, kaybettiğim veya iadesini geciktirdiğim takdirde Üniversitemiz Kütüphane Yönergesinin </w:t>
            </w:r>
            <w:r w:rsidR="00EF009C">
              <w:rPr>
                <w:rFonts w:ascii="Times New Roman" w:hAnsi="Times New Roman" w:cs="Times New Roman"/>
                <w:b/>
                <w:sz w:val="18"/>
                <w:szCs w:val="18"/>
              </w:rPr>
              <w:t>………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maddeleri gereğince kayıp veya yıpratılmış kitap bedeli ile tarafıma uygulanacak gecikme cezasını kanuni faiziyle ödemeyi, ödemediğim takdirde maaşımdan kesilmesini kabul ediyorum.</w:t>
            </w:r>
          </w:p>
        </w:tc>
        <w:tc>
          <w:tcPr>
            <w:tcW w:w="1288" w:type="dxa"/>
            <w:vMerge w:val="restart"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FB5641">
        <w:trPr>
          <w:trHeight w:val="151"/>
        </w:trPr>
        <w:tc>
          <w:tcPr>
            <w:tcW w:w="682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0748F8" w:rsidRPr="009B619E" w:rsidRDefault="000748F8" w:rsidP="00E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4A462B">
        <w:trPr>
          <w:trHeight w:val="200"/>
        </w:trPr>
        <w:tc>
          <w:tcPr>
            <w:tcW w:w="682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 w:val="restart"/>
          </w:tcPr>
          <w:p w:rsidR="000748F8" w:rsidRPr="009B619E" w:rsidRDefault="009B619E" w:rsidP="00EF009C">
            <w:pPr>
              <w:rPr>
                <w:rFonts w:ascii="Times New Roman" w:hAnsi="Times New Roman" w:cs="Times New Roman"/>
              </w:rPr>
            </w:pPr>
            <w:r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>Üniversitemiz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Kütüphanesinden aldığım kitap ve kitap dışı materyali yıprattığım, kaybettiğim veya iadesini geciktirdiğim takdirde Üniversitemiz Kütüphane Yönergesinin </w:t>
            </w:r>
            <w:r w:rsidR="00EF009C">
              <w:rPr>
                <w:rFonts w:ascii="Times New Roman" w:hAnsi="Times New Roman" w:cs="Times New Roman"/>
                <w:b/>
                <w:sz w:val="18"/>
                <w:szCs w:val="18"/>
              </w:rPr>
              <w:t>……..</w:t>
            </w:r>
            <w:r w:rsidR="00D805B7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maddeleri gereğince kayıp veya yıpratılmış kitap bedeli ile tarafıma uygulanacak gecikme cezasını kanuni faiziyle ödemeyi, ödemediğim takdirde maaşımdan kesilmesini kabul ediyorum.</w:t>
            </w:r>
          </w:p>
        </w:tc>
        <w:tc>
          <w:tcPr>
            <w:tcW w:w="1288" w:type="dxa"/>
            <w:vMerge w:val="restart"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FB5641">
        <w:trPr>
          <w:trHeight w:val="158"/>
        </w:trPr>
        <w:tc>
          <w:tcPr>
            <w:tcW w:w="682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0748F8" w:rsidRPr="009B619E" w:rsidRDefault="000748F8" w:rsidP="00E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4A462B">
        <w:trPr>
          <w:trHeight w:val="171"/>
        </w:trPr>
        <w:tc>
          <w:tcPr>
            <w:tcW w:w="682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 w:val="restart"/>
          </w:tcPr>
          <w:p w:rsidR="000748F8" w:rsidRPr="009B619E" w:rsidRDefault="009B619E" w:rsidP="00EF009C">
            <w:pPr>
              <w:rPr>
                <w:rFonts w:ascii="Times New Roman" w:hAnsi="Times New Roman" w:cs="Times New Roman"/>
              </w:rPr>
            </w:pPr>
            <w:r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>Üniversitemiz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Kütüphanesinden aldığım kitap ve kitap dışı materyali yıprattığım, kaybettiğim veya iadesini geciktirdiğim takdirde Üniversitemiz Kütüphane Yönergesinin </w:t>
            </w:r>
            <w:r w:rsidR="00EF009C">
              <w:rPr>
                <w:rFonts w:ascii="Times New Roman" w:hAnsi="Times New Roman" w:cs="Times New Roman"/>
                <w:b/>
                <w:sz w:val="18"/>
                <w:szCs w:val="18"/>
              </w:rPr>
              <w:t>……..</w:t>
            </w:r>
            <w:r w:rsidR="00D805B7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48F8" w:rsidRPr="009B61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maddeleri gereğince kayıp veya yıpratılmış kitap bedeli ile tarafıma uygulanacak gecikme cezasını kanuni faiziyle ödemeyi, ödemediğim takdirde maaşımdan kesilmesini kabul ediyorum.</w:t>
            </w:r>
          </w:p>
        </w:tc>
        <w:tc>
          <w:tcPr>
            <w:tcW w:w="1288" w:type="dxa"/>
            <w:vMerge w:val="restart"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</w:rPr>
            </w:pPr>
            <w:r w:rsidRPr="009B619E">
              <w:rPr>
                <w:rFonts w:ascii="Times New Roman" w:hAnsi="Times New Roman" w:cs="Times New Roman"/>
                <w:b/>
                <w:sz w:val="24"/>
                <w:szCs w:val="24"/>
              </w:rPr>
              <w:t>../…/….</w:t>
            </w:r>
          </w:p>
        </w:tc>
        <w:tc>
          <w:tcPr>
            <w:tcW w:w="1145" w:type="dxa"/>
            <w:vMerge w:val="restart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FB5641">
        <w:trPr>
          <w:trHeight w:val="180"/>
        </w:trPr>
        <w:tc>
          <w:tcPr>
            <w:tcW w:w="682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0748F8" w:rsidRPr="009B619E" w:rsidRDefault="000748F8" w:rsidP="00E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FB5641">
        <w:trPr>
          <w:trHeight w:val="171"/>
        </w:trPr>
        <w:tc>
          <w:tcPr>
            <w:tcW w:w="682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0748F8" w:rsidRPr="009B619E" w:rsidRDefault="000748F8" w:rsidP="00E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8F8" w:rsidRPr="009B619E" w:rsidTr="00FB5641">
        <w:trPr>
          <w:trHeight w:val="163"/>
        </w:trPr>
        <w:tc>
          <w:tcPr>
            <w:tcW w:w="682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6" w:type="dxa"/>
            <w:vMerge/>
          </w:tcPr>
          <w:p w:rsidR="000748F8" w:rsidRPr="009B619E" w:rsidRDefault="000748F8" w:rsidP="00E403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8" w:type="dxa"/>
            <w:vMerge/>
          </w:tcPr>
          <w:p w:rsidR="000748F8" w:rsidRPr="009B619E" w:rsidRDefault="0007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748F8" w:rsidRPr="009B619E" w:rsidRDefault="000748F8" w:rsidP="00555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769C" w:rsidRPr="009B619E" w:rsidRDefault="0079769C" w:rsidP="00FB5641">
      <w:pPr>
        <w:rPr>
          <w:rFonts w:ascii="Times New Roman" w:hAnsi="Times New Roman" w:cs="Times New Roman"/>
          <w:b/>
          <w:sz w:val="18"/>
          <w:szCs w:val="18"/>
        </w:rPr>
      </w:pPr>
    </w:p>
    <w:p w:rsidR="00B86508" w:rsidRPr="009B619E" w:rsidRDefault="00B86508" w:rsidP="00FB5641">
      <w:pPr>
        <w:rPr>
          <w:rFonts w:ascii="Times New Roman" w:hAnsi="Times New Roman" w:cs="Times New Roman"/>
          <w:b/>
          <w:sz w:val="18"/>
          <w:szCs w:val="18"/>
        </w:rPr>
      </w:pPr>
    </w:p>
    <w:sectPr w:rsidR="00B86508" w:rsidRPr="009B619E" w:rsidSect="00AF4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67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0E9F" w:rsidRPr="006F2D61" w:rsidRDefault="00BD0E9F" w:rsidP="006F2D61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D0E9F" w:rsidRPr="006F2D61" w:rsidRDefault="00BD0E9F" w:rsidP="006F2D61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743" w:rsidRDefault="009477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02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7"/>
      <w:gridCol w:w="5244"/>
      <w:gridCol w:w="5245"/>
    </w:tblGrid>
    <w:tr w:rsidR="009B619E" w:rsidRPr="00192AC1" w:rsidTr="009B619E">
      <w:trPr>
        <w:trHeight w:val="737"/>
      </w:trPr>
      <w:tc>
        <w:tcPr>
          <w:tcW w:w="4537" w:type="dxa"/>
          <w:shd w:val="clear" w:color="auto" w:fill="auto"/>
        </w:tcPr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HAZIRLAYAN</w:t>
          </w:r>
        </w:p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</w:p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</w:p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</w:p>
      </w:tc>
      <w:tc>
        <w:tcPr>
          <w:tcW w:w="5244" w:type="dxa"/>
          <w:shd w:val="clear" w:color="auto" w:fill="auto"/>
        </w:tcPr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KONTROL EDEN</w:t>
          </w:r>
        </w:p>
      </w:tc>
      <w:tc>
        <w:tcPr>
          <w:tcW w:w="5245" w:type="dxa"/>
          <w:shd w:val="clear" w:color="auto" w:fill="auto"/>
        </w:tcPr>
        <w:p w:rsidR="009B619E" w:rsidRPr="00C30C77" w:rsidRDefault="009B619E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ONAYLAYAN</w:t>
          </w:r>
        </w:p>
      </w:tc>
    </w:tr>
  </w:tbl>
  <w:p w:rsidR="006F2D61" w:rsidRPr="006F2D61" w:rsidRDefault="006F2D61" w:rsidP="006F2D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743" w:rsidRDefault="009477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0E9F" w:rsidRPr="006F2D61" w:rsidRDefault="00BD0E9F" w:rsidP="006F2D61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D0E9F" w:rsidRPr="006F2D61" w:rsidRDefault="00BD0E9F" w:rsidP="006F2D61">
      <w:pPr>
        <w:pStyle w:val="stBilgi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743" w:rsidRDefault="009477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10206"/>
      <w:gridCol w:w="1559"/>
      <w:gridCol w:w="1417"/>
    </w:tblGrid>
    <w:tr w:rsidR="006F2D61" w:rsidRPr="00E91F69" w:rsidTr="006F2D61">
      <w:trPr>
        <w:trHeight w:val="312"/>
      </w:trPr>
      <w:tc>
        <w:tcPr>
          <w:tcW w:w="1560" w:type="dxa"/>
          <w:vMerge w:val="restart"/>
          <w:vAlign w:val="center"/>
        </w:tcPr>
        <w:p w:rsidR="006F2D61" w:rsidRPr="00363F70" w:rsidRDefault="00947743" w:rsidP="002F107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947743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52475" cy="1056359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186" cy="106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:rsidR="006F2D61" w:rsidRPr="009B619E" w:rsidRDefault="00947743" w:rsidP="009B619E">
          <w:pPr>
            <w:ind w:left="-426" w:right="284" w:hanging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</w:t>
          </w:r>
          <w:r w:rsidR="006F2D61" w:rsidRPr="009B619E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 KÜTÜPHANESİ TAAHHÜT KARTI</w:t>
          </w:r>
        </w:p>
        <w:p w:rsidR="006F2D61" w:rsidRPr="009B619E" w:rsidRDefault="006F2D61" w:rsidP="009B619E">
          <w:pPr>
            <w:ind w:left="-426" w:right="284" w:hanging="426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B619E">
            <w:rPr>
              <w:rFonts w:ascii="Times New Roman" w:hAnsi="Times New Roman" w:cs="Times New Roman"/>
              <w:b/>
              <w:sz w:val="24"/>
              <w:szCs w:val="24"/>
            </w:rPr>
            <w:t>(AKADEMİK VE İDARİ PERSONEL)</w:t>
          </w:r>
        </w:p>
        <w:p w:rsidR="006F2D61" w:rsidRPr="00363F70" w:rsidRDefault="006F2D61" w:rsidP="002F1071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417" w:type="dxa"/>
          <w:vAlign w:val="center"/>
        </w:tcPr>
        <w:p w:rsidR="006F2D61" w:rsidRPr="00E91F69" w:rsidRDefault="006F2D61" w:rsidP="006F2D6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FR-</w:t>
          </w:r>
          <w:r w:rsidR="00AA65A1">
            <w:rPr>
              <w:rFonts w:ascii="Times New Roman" w:hAnsi="Times New Roman"/>
              <w:sz w:val="20"/>
              <w:szCs w:val="20"/>
            </w:rPr>
            <w:t>334</w:t>
          </w:r>
        </w:p>
      </w:tc>
    </w:tr>
    <w:tr w:rsidR="006F2D61" w:rsidRPr="00E91F69" w:rsidTr="006F2D61">
      <w:trPr>
        <w:trHeight w:val="312"/>
      </w:trPr>
      <w:tc>
        <w:tcPr>
          <w:tcW w:w="1560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417" w:type="dxa"/>
          <w:vAlign w:val="center"/>
        </w:tcPr>
        <w:p w:rsidR="006F2D61" w:rsidRPr="00E91F69" w:rsidRDefault="00947743" w:rsidP="002F107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26.02.2024</w:t>
          </w:r>
        </w:p>
      </w:tc>
    </w:tr>
    <w:tr w:rsidR="006F2D61" w:rsidRPr="00E91F69" w:rsidTr="006F2D61">
      <w:trPr>
        <w:trHeight w:val="312"/>
      </w:trPr>
      <w:tc>
        <w:tcPr>
          <w:tcW w:w="1560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417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6F2D61" w:rsidRPr="00E91F69" w:rsidTr="006F2D61">
      <w:trPr>
        <w:trHeight w:val="312"/>
      </w:trPr>
      <w:tc>
        <w:tcPr>
          <w:tcW w:w="1560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417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00</w:t>
          </w:r>
        </w:p>
      </w:tc>
    </w:tr>
    <w:tr w:rsidR="006F2D61" w:rsidRPr="00E91F69" w:rsidTr="006F2D61">
      <w:trPr>
        <w:trHeight w:val="417"/>
      </w:trPr>
      <w:tc>
        <w:tcPr>
          <w:tcW w:w="1560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0206" w:type="dxa"/>
          <w:vMerge/>
          <w:vAlign w:val="center"/>
        </w:tcPr>
        <w:p w:rsidR="006F2D61" w:rsidRPr="00E91F69" w:rsidRDefault="006F2D61" w:rsidP="002F1071">
          <w:pPr>
            <w:pStyle w:val="stBilgi"/>
            <w:jc w:val="center"/>
            <w:rPr>
              <w:rFonts w:ascii="Times New Roman" w:hAnsi="Times New Roman"/>
            </w:rPr>
          </w:pPr>
        </w:p>
      </w:tc>
      <w:tc>
        <w:tcPr>
          <w:tcW w:w="1559" w:type="dxa"/>
          <w:vAlign w:val="center"/>
        </w:tcPr>
        <w:p w:rsidR="006F2D61" w:rsidRPr="00E91F69" w:rsidRDefault="006F2D61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417" w:type="dxa"/>
          <w:vAlign w:val="center"/>
        </w:tcPr>
        <w:p w:rsidR="006F2D61" w:rsidRPr="00E91F69" w:rsidRDefault="001D49ED" w:rsidP="002F1071">
          <w:pPr>
            <w:pStyle w:val="stBilgi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6F2D61"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EF009C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="006F2D61"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="006F2D61"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EF009C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6F2D61" w:rsidRDefault="006F2D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47743" w:rsidRDefault="009477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7B"/>
    <w:rsid w:val="00042F66"/>
    <w:rsid w:val="000748F8"/>
    <w:rsid w:val="00130BDD"/>
    <w:rsid w:val="001D49ED"/>
    <w:rsid w:val="001F6FD0"/>
    <w:rsid w:val="00263D4A"/>
    <w:rsid w:val="00266F79"/>
    <w:rsid w:val="003675D5"/>
    <w:rsid w:val="003C3378"/>
    <w:rsid w:val="004A2113"/>
    <w:rsid w:val="004A462B"/>
    <w:rsid w:val="004C15F0"/>
    <w:rsid w:val="004C7525"/>
    <w:rsid w:val="0051599E"/>
    <w:rsid w:val="0055577B"/>
    <w:rsid w:val="00643193"/>
    <w:rsid w:val="0069602B"/>
    <w:rsid w:val="006971D7"/>
    <w:rsid w:val="006F2D61"/>
    <w:rsid w:val="007543C8"/>
    <w:rsid w:val="00784323"/>
    <w:rsid w:val="0079769C"/>
    <w:rsid w:val="00812895"/>
    <w:rsid w:val="008559D5"/>
    <w:rsid w:val="00884AE7"/>
    <w:rsid w:val="00886C5A"/>
    <w:rsid w:val="008F5002"/>
    <w:rsid w:val="00947743"/>
    <w:rsid w:val="009920F0"/>
    <w:rsid w:val="009B619E"/>
    <w:rsid w:val="009C3C4E"/>
    <w:rsid w:val="009D1A26"/>
    <w:rsid w:val="00A42E4E"/>
    <w:rsid w:val="00A60E48"/>
    <w:rsid w:val="00A77E39"/>
    <w:rsid w:val="00AA65A1"/>
    <w:rsid w:val="00AD6581"/>
    <w:rsid w:val="00AF4E2F"/>
    <w:rsid w:val="00B82931"/>
    <w:rsid w:val="00B86508"/>
    <w:rsid w:val="00BD0E9F"/>
    <w:rsid w:val="00BD37E6"/>
    <w:rsid w:val="00BD38FC"/>
    <w:rsid w:val="00BD6803"/>
    <w:rsid w:val="00BF2426"/>
    <w:rsid w:val="00C23CFF"/>
    <w:rsid w:val="00C3276A"/>
    <w:rsid w:val="00C45EEB"/>
    <w:rsid w:val="00C71173"/>
    <w:rsid w:val="00CB0B2A"/>
    <w:rsid w:val="00CE1376"/>
    <w:rsid w:val="00CE71D9"/>
    <w:rsid w:val="00D565B4"/>
    <w:rsid w:val="00D66693"/>
    <w:rsid w:val="00D805B7"/>
    <w:rsid w:val="00D86270"/>
    <w:rsid w:val="00DB1C01"/>
    <w:rsid w:val="00DB4718"/>
    <w:rsid w:val="00DB4EE5"/>
    <w:rsid w:val="00E14795"/>
    <w:rsid w:val="00EF009C"/>
    <w:rsid w:val="00F079C6"/>
    <w:rsid w:val="00F4440B"/>
    <w:rsid w:val="00FB5641"/>
    <w:rsid w:val="00FC16CE"/>
    <w:rsid w:val="00FD0292"/>
    <w:rsid w:val="00FF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D47F2"/>
  <w15:docId w15:val="{B914A9FB-CA6B-4C75-B496-01C09F82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5002"/>
    <w:rPr>
      <w:rFonts w:ascii="Tahoma" w:hAnsi="Tahoma" w:cs="Tahoma"/>
      <w:sz w:val="16"/>
      <w:szCs w:val="16"/>
    </w:rPr>
  </w:style>
  <w:style w:type="paragraph" w:customStyle="1" w:styleId="stBilgi1">
    <w:name w:val="Üst Bilgi1"/>
    <w:basedOn w:val="Normal"/>
    <w:link w:val="stBilgiChar"/>
    <w:uiPriority w:val="99"/>
    <w:rsid w:val="00B829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link w:val="stBilgi1"/>
    <w:uiPriority w:val="99"/>
    <w:rsid w:val="00B829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 Bilgi1"/>
    <w:basedOn w:val="Normal"/>
    <w:link w:val="AltBilgiChar"/>
    <w:uiPriority w:val="99"/>
    <w:rsid w:val="00B86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link w:val="AltBilgi1"/>
    <w:uiPriority w:val="99"/>
    <w:rsid w:val="00B8650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rsid w:val="00B86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basedOn w:val="VarsaylanParagrafYazTipi"/>
    <w:uiPriority w:val="99"/>
    <w:rsid w:val="00B86508"/>
  </w:style>
  <w:style w:type="character" w:customStyle="1" w:styleId="AltBilgiChar1">
    <w:name w:val="Alt Bilgi Char1"/>
    <w:basedOn w:val="VarsaylanParagrafYazTipi"/>
    <w:link w:val="AltBilgi"/>
    <w:uiPriority w:val="99"/>
    <w:rsid w:val="00B8650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1"/>
    <w:uiPriority w:val="99"/>
    <w:unhideWhenUsed/>
    <w:rsid w:val="006F2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6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0958-D756-4E47-B65D-49A6FF77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HavvaGündoğdu</dc:creator>
  <cp:lastModifiedBy>RECEP KURT</cp:lastModifiedBy>
  <cp:revision>4</cp:revision>
  <cp:lastPrinted>2018-06-05T07:39:00Z</cp:lastPrinted>
  <dcterms:created xsi:type="dcterms:W3CDTF">2024-02-28T10:48:00Z</dcterms:created>
  <dcterms:modified xsi:type="dcterms:W3CDTF">2024-08-12T06:47:00Z</dcterms:modified>
</cp:coreProperties>
</file>